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FAC37D" w14:textId="77777777" w:rsidR="00B760CB" w:rsidRPr="00EE2511" w:rsidRDefault="007C5B61" w:rsidP="00EE2511">
      <w:pPr>
        <w:pStyle w:val="Title"/>
      </w:pPr>
      <w:r w:rsidRPr="00EE2511">
        <w:t>CS 650 – Advanced Databases (NoSQL Focus)</w:t>
      </w:r>
    </w:p>
    <w:p w14:paraId="1D2A6DFA" w14:textId="77777777" w:rsidR="00B760CB" w:rsidRDefault="007C5B61">
      <w:r>
        <w:t>Instructor: Dr. Santosh Kumar Nukavarapu</w:t>
      </w:r>
    </w:p>
    <w:p w14:paraId="7FC9C1F2" w14:textId="4C8B11BD" w:rsidR="00B760CB" w:rsidRDefault="007C5B61">
      <w:r>
        <w:t xml:space="preserve">Semester: </w:t>
      </w:r>
      <w:r w:rsidR="00B02351">
        <w:t>FALL</w:t>
      </w:r>
      <w:r>
        <w:t xml:space="preserve"> 2026</w:t>
      </w:r>
    </w:p>
    <w:p w14:paraId="7A224E9B" w14:textId="77777777" w:rsidR="00B760CB" w:rsidRDefault="007C5B61">
      <w:r>
        <w:t>Delivery mode: Asynchronous Online</w:t>
      </w:r>
    </w:p>
    <w:p w14:paraId="112E8D84" w14:textId="58BCC13D" w:rsidR="00B760CB" w:rsidRDefault="007C5B61" w:rsidP="00E07CC4">
      <w:pPr>
        <w:spacing w:after="0"/>
      </w:pPr>
      <w:r>
        <w:t xml:space="preserve">Office Hours: </w:t>
      </w:r>
      <w:r w:rsidR="00F50886">
        <w:t>Monday</w:t>
      </w:r>
      <w:r>
        <w:t xml:space="preserve"> </w:t>
      </w:r>
      <w:r w:rsidR="00555509">
        <w:t>1:</w:t>
      </w:r>
      <w:r w:rsidR="00876AE2">
        <w:t>3</w:t>
      </w:r>
      <w:r w:rsidR="00C3119D">
        <w:t>0</w:t>
      </w:r>
      <w:r>
        <w:t>pm–</w:t>
      </w:r>
      <w:r w:rsidR="00BA49D4">
        <w:t>2</w:t>
      </w:r>
      <w:r w:rsidR="00F50886">
        <w:t>:</w:t>
      </w:r>
      <w:r w:rsidR="00876AE2">
        <w:t>3</w:t>
      </w:r>
      <w:r w:rsidR="00F50886">
        <w:t>0</w:t>
      </w:r>
      <w:r>
        <w:t>pm (Zoom link: https://odu.zoom.us/j/8830769453)</w:t>
      </w:r>
    </w:p>
    <w:p w14:paraId="41F7C883" w14:textId="77777777" w:rsidR="00B760CB" w:rsidRDefault="007C5B61">
      <w:pPr>
        <w:pStyle w:val="Heading1"/>
      </w:pPr>
      <w:r>
        <w:t>Course Description</w:t>
      </w:r>
    </w:p>
    <w:p w14:paraId="59D40EF9" w14:textId="77777777" w:rsidR="00B760CB" w:rsidRDefault="007C5B61">
      <w:r>
        <w:t>This course provides an in-depth study of NoSQL databases and their role in modern data-intensive systems. Students will explore key-value, document, column-family, and graph databases, with emphasis on distributed architectures, performance optimization, and consistency trade-offs. Through labs and projects, students will design schemas, implement real-world applications, and benchmark NoSQL systems. The course also covers integration of NoSQL with big data pipelines and AI/ML applications, preparing students to architect scalable and reliable data solutions in diverse domains.</w:t>
      </w:r>
    </w:p>
    <w:p w14:paraId="374F47F1" w14:textId="77777777" w:rsidR="00B760CB" w:rsidRDefault="007C5B61">
      <w:pPr>
        <w:pStyle w:val="Heading1"/>
      </w:pPr>
      <w:r>
        <w:t>Prerequisites</w:t>
      </w:r>
    </w:p>
    <w:p w14:paraId="6352C322" w14:textId="77777777" w:rsidR="00EE2511" w:rsidRDefault="007C5B61" w:rsidP="00EE2511">
      <w:pPr>
        <w:pStyle w:val="ListParagraph"/>
        <w:numPr>
          <w:ilvl w:val="0"/>
          <w:numId w:val="10"/>
        </w:numPr>
      </w:pPr>
      <w:r>
        <w:t>Undergraduate-level course in databases (or equivalent experience).</w:t>
      </w:r>
    </w:p>
    <w:p w14:paraId="21C8D8CF" w14:textId="77777777" w:rsidR="00EE2511" w:rsidRDefault="007C5B61" w:rsidP="00EE2511">
      <w:pPr>
        <w:pStyle w:val="ListParagraph"/>
        <w:numPr>
          <w:ilvl w:val="0"/>
          <w:numId w:val="10"/>
        </w:numPr>
      </w:pPr>
      <w:r>
        <w:t>Familiarity with SQL and basic data modeling.</w:t>
      </w:r>
    </w:p>
    <w:p w14:paraId="7787A816" w14:textId="740C954E" w:rsidR="00B760CB" w:rsidRDefault="007C5B61" w:rsidP="00EE2511">
      <w:pPr>
        <w:pStyle w:val="ListParagraph"/>
        <w:numPr>
          <w:ilvl w:val="0"/>
          <w:numId w:val="10"/>
        </w:numPr>
      </w:pPr>
      <w:r>
        <w:t>Programming knowledge in Python or Java recommended.</w:t>
      </w:r>
    </w:p>
    <w:p w14:paraId="2A485565" w14:textId="77777777" w:rsidR="00B760CB" w:rsidRDefault="007C5B61">
      <w:pPr>
        <w:pStyle w:val="Heading1"/>
      </w:pPr>
      <w:r>
        <w:t>Technology Requirements</w:t>
      </w:r>
    </w:p>
    <w:p w14:paraId="1DF0D446" w14:textId="77777777" w:rsidR="00EE2511" w:rsidRDefault="00EE2511" w:rsidP="00EE2511">
      <w:pPr>
        <w:pStyle w:val="ListParagraph"/>
        <w:numPr>
          <w:ilvl w:val="0"/>
          <w:numId w:val="13"/>
        </w:numPr>
      </w:pPr>
      <w:r>
        <w:t>Hardware: Computer with stable internet, microphone, speakers.</w:t>
      </w:r>
    </w:p>
    <w:p w14:paraId="3400D1D8" w14:textId="5EB275D0" w:rsidR="00B760CB" w:rsidRDefault="007C5B61" w:rsidP="00EE2511">
      <w:pPr>
        <w:pStyle w:val="ListParagraph"/>
        <w:numPr>
          <w:ilvl w:val="0"/>
          <w:numId w:val="13"/>
        </w:numPr>
      </w:pPr>
      <w:r>
        <w:t>Software: Microsoft 365, MongoDB Atlas, Cassandra/HBase, Redis, Neo4j, Google Colab or equivalent environment.</w:t>
      </w:r>
    </w:p>
    <w:p w14:paraId="1E7F1041" w14:textId="77777777" w:rsidR="00B760CB" w:rsidRDefault="007C5B61">
      <w:pPr>
        <w:pStyle w:val="Heading1"/>
      </w:pPr>
      <w:r>
        <w:t>Course Learning Objectives (CLOs)</w:t>
      </w:r>
    </w:p>
    <w:p w14:paraId="0B9F5DB7" w14:textId="77777777" w:rsidR="00B760CB" w:rsidRDefault="007C5B61">
      <w:pPr>
        <w:pStyle w:val="ListBullet"/>
      </w:pPr>
      <w:r>
        <w:t>CLO1: Compare the theory, design principles, and trade-offs among NoSQL models (document, key-value, column-family, and graph).</w:t>
      </w:r>
    </w:p>
    <w:p w14:paraId="7BDAEF9F" w14:textId="77777777" w:rsidR="00B760CB" w:rsidRDefault="007C5B61">
      <w:pPr>
        <w:pStyle w:val="ListBullet"/>
      </w:pPr>
      <w:r>
        <w:t>CLO2: Design and implement schemas and queries in multiple NoSQL systems for unstructured and semi-structured data.</w:t>
      </w:r>
    </w:p>
    <w:p w14:paraId="1927A52B" w14:textId="77777777" w:rsidR="00B760CB" w:rsidRDefault="007C5B61">
      <w:pPr>
        <w:pStyle w:val="ListBullet"/>
      </w:pPr>
      <w:r>
        <w:t>CLO3: Apply distributed systems principles (CAP theorem, sharding, replication, consistency tuning) to NoSQL deployments.</w:t>
      </w:r>
    </w:p>
    <w:p w14:paraId="20F82695" w14:textId="77777777" w:rsidR="00B760CB" w:rsidRDefault="007C5B61">
      <w:pPr>
        <w:pStyle w:val="ListBullet"/>
      </w:pPr>
      <w:r>
        <w:t>CLO4: Benchmark and optimize performance using indexing, partitioning, and workload-aware query tuning.</w:t>
      </w:r>
    </w:p>
    <w:p w14:paraId="6AECF24D" w14:textId="77777777" w:rsidR="00B760CB" w:rsidRDefault="007C5B61">
      <w:pPr>
        <w:pStyle w:val="ListBullet"/>
      </w:pPr>
      <w:r>
        <w:lastRenderedPageBreak/>
        <w:t>CLO5: Synthesize NoSQL into full-stack big data and AI pipelines, including real-time streaming and ML integration.</w:t>
      </w:r>
    </w:p>
    <w:p w14:paraId="1F185B73" w14:textId="77777777" w:rsidR="00B760CB" w:rsidRDefault="007C5B61">
      <w:pPr>
        <w:pStyle w:val="Heading1"/>
      </w:pPr>
      <w:r>
        <w:t>Course Schedule (Tentative)</w:t>
      </w:r>
    </w:p>
    <w:tbl>
      <w:tblPr>
        <w:tblStyle w:val="TableGrid"/>
        <w:tblW w:w="6300" w:type="dxa"/>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Look w:val="04A0" w:firstRow="1" w:lastRow="0" w:firstColumn="1" w:lastColumn="0" w:noHBand="0" w:noVBand="1"/>
      </w:tblPr>
      <w:tblGrid>
        <w:gridCol w:w="3060"/>
        <w:gridCol w:w="3240"/>
      </w:tblGrid>
      <w:tr w:rsidR="00F52756" w14:paraId="32B526E9" w14:textId="77777777" w:rsidTr="00F52756">
        <w:tc>
          <w:tcPr>
            <w:tcW w:w="3060" w:type="dxa"/>
          </w:tcPr>
          <w:p w14:paraId="359E5D29" w14:textId="77777777" w:rsidR="00F52756" w:rsidRPr="00EE2511" w:rsidRDefault="00F52756" w:rsidP="00EE2511">
            <w:pPr>
              <w:spacing w:line="360" w:lineRule="auto"/>
              <w:rPr>
                <w:b/>
                <w:bCs/>
              </w:rPr>
            </w:pPr>
            <w:r w:rsidRPr="00EE2511">
              <w:rPr>
                <w:b/>
                <w:bCs/>
              </w:rPr>
              <w:t>Topics / Activities</w:t>
            </w:r>
          </w:p>
        </w:tc>
        <w:tc>
          <w:tcPr>
            <w:tcW w:w="3240" w:type="dxa"/>
          </w:tcPr>
          <w:p w14:paraId="1768AF76" w14:textId="77777777" w:rsidR="00F52756" w:rsidRPr="00EE2511" w:rsidRDefault="00F52756" w:rsidP="00EE2511">
            <w:pPr>
              <w:spacing w:line="360" w:lineRule="auto"/>
              <w:rPr>
                <w:b/>
                <w:bCs/>
              </w:rPr>
            </w:pPr>
            <w:r w:rsidRPr="00EE2511">
              <w:rPr>
                <w:b/>
                <w:bCs/>
              </w:rPr>
              <w:t>Assignments / Assessments</w:t>
            </w:r>
          </w:p>
        </w:tc>
      </w:tr>
      <w:tr w:rsidR="00F52756" w14:paraId="155A787D" w14:textId="77777777" w:rsidTr="00F52756">
        <w:tc>
          <w:tcPr>
            <w:tcW w:w="3060" w:type="dxa"/>
          </w:tcPr>
          <w:p w14:paraId="772B6FA0" w14:textId="77777777" w:rsidR="00F52756" w:rsidRDefault="00F52756" w:rsidP="00EE2511">
            <w:pPr>
              <w:spacing w:line="360" w:lineRule="auto"/>
            </w:pPr>
            <w:r>
              <w:t>Introduction to Advanced Databases &amp; NoSQL Paradigms</w:t>
            </w:r>
          </w:p>
        </w:tc>
        <w:tc>
          <w:tcPr>
            <w:tcW w:w="3240" w:type="dxa"/>
          </w:tcPr>
          <w:p w14:paraId="3C609F94" w14:textId="77777777" w:rsidR="00F52756" w:rsidRDefault="00F52756" w:rsidP="00EE2511">
            <w:pPr>
              <w:pStyle w:val="ListParagraph"/>
              <w:numPr>
                <w:ilvl w:val="0"/>
                <w:numId w:val="14"/>
              </w:numPr>
              <w:spacing w:after="200" w:line="276" w:lineRule="auto"/>
            </w:pPr>
            <w:r>
              <w:t>Quiz 1</w:t>
            </w:r>
          </w:p>
          <w:p w14:paraId="4197CFE9" w14:textId="77777777" w:rsidR="00F52756" w:rsidRDefault="00F52756" w:rsidP="00EE2511">
            <w:pPr>
              <w:pStyle w:val="ListParagraph"/>
              <w:numPr>
                <w:ilvl w:val="0"/>
                <w:numId w:val="14"/>
              </w:numPr>
              <w:spacing w:after="200" w:line="276" w:lineRule="auto"/>
            </w:pPr>
            <w:r>
              <w:t>Discussion 1</w:t>
            </w:r>
          </w:p>
          <w:p w14:paraId="5866405D" w14:textId="65DF4646" w:rsidR="00F52756" w:rsidRDefault="00F52756" w:rsidP="00EE2511">
            <w:pPr>
              <w:pStyle w:val="ListParagraph"/>
              <w:numPr>
                <w:ilvl w:val="0"/>
                <w:numId w:val="14"/>
              </w:numPr>
              <w:spacing w:after="200" w:line="276" w:lineRule="auto"/>
            </w:pPr>
            <w:r>
              <w:t>Assignment 1</w:t>
            </w:r>
          </w:p>
        </w:tc>
      </w:tr>
      <w:tr w:rsidR="00F52756" w14:paraId="06C315EA" w14:textId="77777777" w:rsidTr="00F52756">
        <w:tc>
          <w:tcPr>
            <w:tcW w:w="3060" w:type="dxa"/>
          </w:tcPr>
          <w:p w14:paraId="355D51D9" w14:textId="77777777" w:rsidR="00F52756" w:rsidRDefault="00F52756" w:rsidP="00EE2511">
            <w:pPr>
              <w:spacing w:line="360" w:lineRule="auto"/>
            </w:pPr>
            <w:r>
              <w:t>Key-Value Stores (Redis, DynamoDB)</w:t>
            </w:r>
          </w:p>
        </w:tc>
        <w:tc>
          <w:tcPr>
            <w:tcW w:w="3240" w:type="dxa"/>
          </w:tcPr>
          <w:p w14:paraId="7BB62A7D" w14:textId="77777777" w:rsidR="00F52756" w:rsidRDefault="00F52756" w:rsidP="00EE2511">
            <w:pPr>
              <w:pStyle w:val="ListParagraph"/>
              <w:numPr>
                <w:ilvl w:val="0"/>
                <w:numId w:val="15"/>
              </w:numPr>
              <w:spacing w:line="276" w:lineRule="auto"/>
            </w:pPr>
            <w:r>
              <w:t>Quiz 2</w:t>
            </w:r>
          </w:p>
          <w:p w14:paraId="3D1B3C0A" w14:textId="77777777" w:rsidR="00F52756" w:rsidRDefault="00F52756" w:rsidP="00EE2511">
            <w:pPr>
              <w:pStyle w:val="ListParagraph"/>
              <w:numPr>
                <w:ilvl w:val="0"/>
                <w:numId w:val="15"/>
              </w:numPr>
              <w:spacing w:line="276" w:lineRule="auto"/>
            </w:pPr>
            <w:r>
              <w:t>Discussion 2</w:t>
            </w:r>
          </w:p>
          <w:p w14:paraId="5819B3B1" w14:textId="0FF8211E" w:rsidR="00F52756" w:rsidRDefault="00F52756" w:rsidP="00EE2511">
            <w:pPr>
              <w:pStyle w:val="ListParagraph"/>
              <w:numPr>
                <w:ilvl w:val="0"/>
                <w:numId w:val="15"/>
              </w:numPr>
              <w:spacing w:after="200" w:line="276" w:lineRule="auto"/>
            </w:pPr>
            <w:r>
              <w:t>Assignment 2</w:t>
            </w:r>
          </w:p>
        </w:tc>
      </w:tr>
      <w:tr w:rsidR="00F52756" w14:paraId="1EF0A67E" w14:textId="77777777" w:rsidTr="00F52756">
        <w:tc>
          <w:tcPr>
            <w:tcW w:w="3060" w:type="dxa"/>
          </w:tcPr>
          <w:p w14:paraId="10CB73EA" w14:textId="77777777" w:rsidR="00F52756" w:rsidRDefault="00F52756" w:rsidP="00EE2511">
            <w:pPr>
              <w:spacing w:line="360" w:lineRule="auto"/>
            </w:pPr>
            <w:r>
              <w:t>Document Databases (MongoDB, Couchbase)</w:t>
            </w:r>
          </w:p>
        </w:tc>
        <w:tc>
          <w:tcPr>
            <w:tcW w:w="3240" w:type="dxa"/>
          </w:tcPr>
          <w:p w14:paraId="16DBAF39" w14:textId="77777777" w:rsidR="00F52756" w:rsidRDefault="00F52756" w:rsidP="00EE2511">
            <w:pPr>
              <w:pStyle w:val="ListParagraph"/>
              <w:numPr>
                <w:ilvl w:val="0"/>
                <w:numId w:val="16"/>
              </w:numPr>
              <w:spacing w:line="276" w:lineRule="auto"/>
            </w:pPr>
            <w:r>
              <w:t>Quiz 3</w:t>
            </w:r>
          </w:p>
          <w:p w14:paraId="69DA7207" w14:textId="77777777" w:rsidR="00F52756" w:rsidRDefault="00F52756" w:rsidP="00EE2511">
            <w:pPr>
              <w:pStyle w:val="ListParagraph"/>
              <w:numPr>
                <w:ilvl w:val="0"/>
                <w:numId w:val="16"/>
              </w:numPr>
              <w:spacing w:after="200" w:line="276" w:lineRule="auto"/>
            </w:pPr>
            <w:r>
              <w:t>Discussion 3</w:t>
            </w:r>
          </w:p>
          <w:p w14:paraId="682A9B11" w14:textId="050FCD61" w:rsidR="00F52756" w:rsidRDefault="00F52756" w:rsidP="00EE2511">
            <w:pPr>
              <w:pStyle w:val="ListParagraph"/>
              <w:numPr>
                <w:ilvl w:val="0"/>
                <w:numId w:val="16"/>
              </w:numPr>
              <w:spacing w:after="200" w:line="276" w:lineRule="auto"/>
            </w:pPr>
            <w:r>
              <w:t>Assignment 3</w:t>
            </w:r>
          </w:p>
        </w:tc>
      </w:tr>
      <w:tr w:rsidR="00F52756" w14:paraId="1D3B2254" w14:textId="77777777" w:rsidTr="00F52756">
        <w:tc>
          <w:tcPr>
            <w:tcW w:w="3060" w:type="dxa"/>
          </w:tcPr>
          <w:p w14:paraId="795E0FAE" w14:textId="77777777" w:rsidR="00F52756" w:rsidRDefault="00F52756" w:rsidP="00EE2511">
            <w:pPr>
              <w:spacing w:line="360" w:lineRule="auto"/>
            </w:pPr>
            <w:r>
              <w:t>Column-Family Databases (Cassandra, HBase)</w:t>
            </w:r>
          </w:p>
        </w:tc>
        <w:tc>
          <w:tcPr>
            <w:tcW w:w="3240" w:type="dxa"/>
          </w:tcPr>
          <w:p w14:paraId="680BF4B0" w14:textId="77777777" w:rsidR="00F52756" w:rsidRDefault="00F52756" w:rsidP="00EE2511">
            <w:pPr>
              <w:pStyle w:val="ListParagraph"/>
              <w:numPr>
                <w:ilvl w:val="0"/>
                <w:numId w:val="17"/>
              </w:numPr>
              <w:spacing w:line="276" w:lineRule="auto"/>
            </w:pPr>
            <w:r>
              <w:t>Quiz 4</w:t>
            </w:r>
          </w:p>
          <w:p w14:paraId="0D646FA9" w14:textId="77777777" w:rsidR="00F52756" w:rsidRDefault="00F52756" w:rsidP="00EE2511">
            <w:pPr>
              <w:pStyle w:val="ListParagraph"/>
              <w:numPr>
                <w:ilvl w:val="0"/>
                <w:numId w:val="17"/>
              </w:numPr>
              <w:spacing w:line="276" w:lineRule="auto"/>
            </w:pPr>
            <w:r>
              <w:t>Discussion 4</w:t>
            </w:r>
          </w:p>
          <w:p w14:paraId="288C8358" w14:textId="1AE32565" w:rsidR="00F52756" w:rsidRDefault="00F52756" w:rsidP="00EE2511">
            <w:pPr>
              <w:pStyle w:val="ListParagraph"/>
              <w:numPr>
                <w:ilvl w:val="0"/>
                <w:numId w:val="17"/>
              </w:numPr>
              <w:spacing w:after="200" w:line="276" w:lineRule="auto"/>
            </w:pPr>
            <w:r>
              <w:t>Assignment 4</w:t>
            </w:r>
          </w:p>
        </w:tc>
      </w:tr>
      <w:tr w:rsidR="008930AF" w14:paraId="14A2825A" w14:textId="77777777" w:rsidTr="00F52756">
        <w:tc>
          <w:tcPr>
            <w:tcW w:w="3060" w:type="dxa"/>
          </w:tcPr>
          <w:p w14:paraId="7C19326A" w14:textId="6991438C" w:rsidR="008930AF" w:rsidRDefault="008930AF" w:rsidP="00EE2511">
            <w:pPr>
              <w:spacing w:line="360" w:lineRule="auto"/>
            </w:pPr>
            <w:r>
              <w:t>Graph Databases (Neo4j, Janus Graph)</w:t>
            </w:r>
          </w:p>
        </w:tc>
        <w:tc>
          <w:tcPr>
            <w:tcW w:w="3240" w:type="dxa"/>
          </w:tcPr>
          <w:p w14:paraId="6EBE5D9A" w14:textId="77777777" w:rsidR="008930AF" w:rsidRDefault="008930AF" w:rsidP="008930AF">
            <w:pPr>
              <w:pStyle w:val="ListParagraph"/>
              <w:numPr>
                <w:ilvl w:val="0"/>
                <w:numId w:val="17"/>
              </w:numPr>
              <w:spacing w:line="276" w:lineRule="auto"/>
            </w:pPr>
            <w:r>
              <w:t>Quiz 5</w:t>
            </w:r>
          </w:p>
          <w:p w14:paraId="1819C386" w14:textId="77777777" w:rsidR="008930AF" w:rsidRDefault="008930AF" w:rsidP="008930AF">
            <w:pPr>
              <w:pStyle w:val="ListParagraph"/>
              <w:numPr>
                <w:ilvl w:val="0"/>
                <w:numId w:val="17"/>
              </w:numPr>
              <w:spacing w:after="200" w:line="276" w:lineRule="auto"/>
            </w:pPr>
            <w:r>
              <w:t>Discussion 5</w:t>
            </w:r>
          </w:p>
          <w:p w14:paraId="6DB00451" w14:textId="2F6EB8C8" w:rsidR="008930AF" w:rsidRDefault="008930AF" w:rsidP="008930AF">
            <w:pPr>
              <w:pStyle w:val="ListParagraph"/>
            </w:pPr>
            <w:r>
              <w:t>Assignment 5</w:t>
            </w:r>
          </w:p>
        </w:tc>
      </w:tr>
      <w:tr w:rsidR="00F52756" w14:paraId="2C51F4AD" w14:textId="77777777" w:rsidTr="00F52756">
        <w:tc>
          <w:tcPr>
            <w:tcW w:w="3060" w:type="dxa"/>
          </w:tcPr>
          <w:p w14:paraId="2E38D384" w14:textId="5FF8D731" w:rsidR="00F52756" w:rsidRDefault="00251BE0" w:rsidP="00EE2511">
            <w:pPr>
              <w:spacing w:line="360" w:lineRule="auto"/>
            </w:pPr>
            <w:r>
              <w:t>NoSQL in Big Data &amp; AI Ecosystems</w:t>
            </w:r>
          </w:p>
        </w:tc>
        <w:tc>
          <w:tcPr>
            <w:tcW w:w="3240" w:type="dxa"/>
          </w:tcPr>
          <w:p w14:paraId="05782117" w14:textId="77777777" w:rsidR="00251BE0" w:rsidRDefault="00251BE0" w:rsidP="00251BE0">
            <w:pPr>
              <w:pStyle w:val="ListParagraph"/>
              <w:numPr>
                <w:ilvl w:val="0"/>
                <w:numId w:val="17"/>
              </w:numPr>
              <w:spacing w:line="276" w:lineRule="auto"/>
            </w:pPr>
            <w:r>
              <w:t>Quiz 6</w:t>
            </w:r>
          </w:p>
          <w:p w14:paraId="150E1978" w14:textId="77777777" w:rsidR="008830BC" w:rsidRDefault="00251BE0" w:rsidP="008830BC">
            <w:pPr>
              <w:pStyle w:val="ListParagraph"/>
              <w:numPr>
                <w:ilvl w:val="0"/>
                <w:numId w:val="17"/>
              </w:numPr>
              <w:spacing w:after="200" w:line="276" w:lineRule="auto"/>
            </w:pPr>
            <w:r>
              <w:t>Discussion 6</w:t>
            </w:r>
          </w:p>
          <w:p w14:paraId="551734B6" w14:textId="18872E76" w:rsidR="00F52756" w:rsidRDefault="00251BE0" w:rsidP="008830BC">
            <w:pPr>
              <w:pStyle w:val="ListParagraph"/>
              <w:numPr>
                <w:ilvl w:val="0"/>
                <w:numId w:val="17"/>
              </w:numPr>
              <w:spacing w:after="200" w:line="276" w:lineRule="auto"/>
            </w:pPr>
            <w:r>
              <w:t>Assignment 6</w:t>
            </w:r>
          </w:p>
        </w:tc>
      </w:tr>
    </w:tbl>
    <w:p w14:paraId="76CDCE3A" w14:textId="77777777" w:rsidR="00B760CB" w:rsidRDefault="007C5B61">
      <w:pPr>
        <w:pStyle w:val="Heading1"/>
      </w:pPr>
      <w:r>
        <w:t>Grading Criteria</w:t>
      </w:r>
    </w:p>
    <w:tbl>
      <w:tblPr>
        <w:tblStyle w:val="TableGrid"/>
        <w:tblW w:w="3897" w:type="dxa"/>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Look w:val="04A0" w:firstRow="1" w:lastRow="0" w:firstColumn="1" w:lastColumn="0" w:noHBand="0" w:noVBand="1"/>
      </w:tblPr>
      <w:tblGrid>
        <w:gridCol w:w="1948"/>
        <w:gridCol w:w="1949"/>
      </w:tblGrid>
      <w:tr w:rsidR="007C5B61" w14:paraId="00DC5BAF" w14:textId="77A1BC55" w:rsidTr="007C5B61">
        <w:trPr>
          <w:trHeight w:val="467"/>
        </w:trPr>
        <w:tc>
          <w:tcPr>
            <w:tcW w:w="1948" w:type="dxa"/>
            <w:vAlign w:val="center"/>
          </w:tcPr>
          <w:p w14:paraId="506D78D0" w14:textId="77777777" w:rsidR="007C5B61" w:rsidRPr="00CD6A47" w:rsidRDefault="007C5B61" w:rsidP="00CD6A47">
            <w:pPr>
              <w:rPr>
                <w:b/>
                <w:bCs/>
              </w:rPr>
            </w:pPr>
            <w:r w:rsidRPr="00CD6A47">
              <w:rPr>
                <w:b/>
                <w:bCs/>
              </w:rPr>
              <w:t>Criteria</w:t>
            </w:r>
          </w:p>
        </w:tc>
        <w:tc>
          <w:tcPr>
            <w:tcW w:w="1949" w:type="dxa"/>
            <w:vAlign w:val="center"/>
          </w:tcPr>
          <w:p w14:paraId="7999C320" w14:textId="3E339A91" w:rsidR="007C5B61" w:rsidRPr="00CD6A47" w:rsidRDefault="007C5B61" w:rsidP="00CD6A47">
            <w:pPr>
              <w:rPr>
                <w:b/>
                <w:bCs/>
              </w:rPr>
            </w:pPr>
            <w:r w:rsidRPr="00CD6A47">
              <w:rPr>
                <w:b/>
                <w:bCs/>
              </w:rPr>
              <w:t>Percentage</w:t>
            </w:r>
          </w:p>
        </w:tc>
      </w:tr>
      <w:tr w:rsidR="007C5B61" w14:paraId="71D6E21A" w14:textId="5BCDC401" w:rsidTr="007C5B61">
        <w:tc>
          <w:tcPr>
            <w:tcW w:w="1948" w:type="dxa"/>
          </w:tcPr>
          <w:p w14:paraId="20B5EC9E" w14:textId="77777777" w:rsidR="007C5B61" w:rsidRDefault="007C5B61" w:rsidP="00CD6A47">
            <w:pPr>
              <w:spacing w:line="480" w:lineRule="auto"/>
            </w:pPr>
            <w:r>
              <w:t>Quizzes</w:t>
            </w:r>
          </w:p>
        </w:tc>
        <w:tc>
          <w:tcPr>
            <w:tcW w:w="1949" w:type="dxa"/>
          </w:tcPr>
          <w:p w14:paraId="1187848E" w14:textId="601A984D" w:rsidR="007C5B61" w:rsidRDefault="007C5B61" w:rsidP="00CD6A47">
            <w:pPr>
              <w:spacing w:line="480" w:lineRule="auto"/>
            </w:pPr>
            <w:r>
              <w:t>20%</w:t>
            </w:r>
          </w:p>
        </w:tc>
      </w:tr>
      <w:tr w:rsidR="007C5B61" w14:paraId="290238D9" w14:textId="77777777" w:rsidTr="007C5B61">
        <w:tc>
          <w:tcPr>
            <w:tcW w:w="1948" w:type="dxa"/>
          </w:tcPr>
          <w:p w14:paraId="2BFABA06" w14:textId="0F0B5A9D" w:rsidR="007C5B61" w:rsidRDefault="007C5B61" w:rsidP="00E07CC4">
            <w:pPr>
              <w:spacing w:line="480" w:lineRule="auto"/>
            </w:pPr>
            <w:r>
              <w:t>Discussions</w:t>
            </w:r>
          </w:p>
        </w:tc>
        <w:tc>
          <w:tcPr>
            <w:tcW w:w="1949" w:type="dxa"/>
          </w:tcPr>
          <w:p w14:paraId="5E1A10C5" w14:textId="13D5A994" w:rsidR="007C5B61" w:rsidRDefault="007C5B61" w:rsidP="00E07CC4">
            <w:pPr>
              <w:spacing w:line="480" w:lineRule="auto"/>
            </w:pPr>
            <w:r>
              <w:t>30%</w:t>
            </w:r>
          </w:p>
        </w:tc>
      </w:tr>
      <w:tr w:rsidR="007C5B61" w14:paraId="062A9826" w14:textId="16DFA2C4" w:rsidTr="007C5B61">
        <w:tc>
          <w:tcPr>
            <w:tcW w:w="1948" w:type="dxa"/>
          </w:tcPr>
          <w:p w14:paraId="5BAD0258" w14:textId="77777777" w:rsidR="007C5B61" w:rsidRDefault="007C5B61" w:rsidP="00E07CC4">
            <w:pPr>
              <w:spacing w:line="480" w:lineRule="auto"/>
            </w:pPr>
            <w:r>
              <w:t>Assignments</w:t>
            </w:r>
          </w:p>
        </w:tc>
        <w:tc>
          <w:tcPr>
            <w:tcW w:w="1949" w:type="dxa"/>
          </w:tcPr>
          <w:p w14:paraId="4E5BA0C9" w14:textId="41D5D564" w:rsidR="007C5B61" w:rsidRDefault="007C5B61" w:rsidP="00E07CC4">
            <w:pPr>
              <w:spacing w:line="480" w:lineRule="auto"/>
            </w:pPr>
            <w:r>
              <w:t>50%</w:t>
            </w:r>
          </w:p>
        </w:tc>
      </w:tr>
      <w:tr w:rsidR="007C5B61" w14:paraId="1667C740" w14:textId="77777777" w:rsidTr="007C5B61">
        <w:tc>
          <w:tcPr>
            <w:tcW w:w="1948" w:type="dxa"/>
          </w:tcPr>
          <w:p w14:paraId="01493FEE" w14:textId="18C50700" w:rsidR="007C5B61" w:rsidRPr="00E07CC4" w:rsidRDefault="007C5B61" w:rsidP="00E07CC4">
            <w:pPr>
              <w:spacing w:line="480" w:lineRule="auto"/>
              <w:rPr>
                <w:b/>
                <w:bCs/>
              </w:rPr>
            </w:pPr>
            <w:r>
              <w:rPr>
                <w:b/>
                <w:bCs/>
              </w:rPr>
              <w:t>Totals</w:t>
            </w:r>
          </w:p>
        </w:tc>
        <w:tc>
          <w:tcPr>
            <w:tcW w:w="1949" w:type="dxa"/>
          </w:tcPr>
          <w:p w14:paraId="3D76ECD0" w14:textId="3616F9B5" w:rsidR="007C5B61" w:rsidRDefault="007C5B61" w:rsidP="00E07CC4">
            <w:pPr>
              <w:spacing w:line="480" w:lineRule="auto"/>
            </w:pPr>
            <w:r>
              <w:t>100%</w:t>
            </w:r>
          </w:p>
        </w:tc>
      </w:tr>
    </w:tbl>
    <w:p w14:paraId="072145F3" w14:textId="77777777" w:rsidR="00CD6A47" w:rsidRDefault="00CD6A47" w:rsidP="00CD6A47">
      <w:pPr>
        <w:pStyle w:val="Heading2"/>
      </w:pPr>
      <w:r>
        <w:lastRenderedPageBreak/>
        <w:t xml:space="preserve">Policy on Incomplete Grades </w:t>
      </w:r>
    </w:p>
    <w:p w14:paraId="698D9D39" w14:textId="77777777" w:rsidR="00CD6A47" w:rsidRDefault="00CD6A47" w:rsidP="00CD6A47">
      <w:r>
        <w:t xml:space="preserve">A grade of "I" indicates assigned work yet to be completed in a given course, or absence from the final examination, and is assigned only upon instructor approval of a student request. The "I" grade may be awarded only in exceptional circumstances beyond the student's control. The "I" grade becomes an "F" if not removed by the day grades are due for the following term, based on specific criteria: Incomplete, Withdraws and Z grades.  </w:t>
      </w:r>
    </w:p>
    <w:p w14:paraId="3AE39167" w14:textId="061D9088" w:rsidR="002F70C7" w:rsidRDefault="002F70C7" w:rsidP="002F70C7">
      <w:pPr>
        <w:pStyle w:val="Heading1"/>
      </w:pPr>
      <w:r>
        <w:t>Course Policies</w:t>
      </w:r>
    </w:p>
    <w:p w14:paraId="7934DEBA" w14:textId="67817E75" w:rsidR="002F70C7" w:rsidRPr="002F70C7" w:rsidRDefault="002F70C7" w:rsidP="002F70C7">
      <w:pPr>
        <w:pStyle w:val="Heading2"/>
      </w:pPr>
      <w:r>
        <w:t>Late Assignments</w:t>
      </w:r>
    </w:p>
    <w:p w14:paraId="1FB7A00F" w14:textId="77777777" w:rsidR="002F70C7" w:rsidRDefault="002F70C7" w:rsidP="002F70C7">
      <w:r w:rsidRPr="002F70C7">
        <w:t>Late assignments will be accepted for up to 7 days after the original due date. A penalty of 10% per day late will be applied. Assignments submitted more than 7 days late will not be accepted unless prior arrangements have been made with the instructor.</w:t>
      </w:r>
    </w:p>
    <w:p w14:paraId="604DB636" w14:textId="77777777" w:rsidR="002F70C7" w:rsidRPr="002F70C7" w:rsidRDefault="002F70C7" w:rsidP="002F70C7">
      <w:pPr>
        <w:pStyle w:val="Heading2"/>
      </w:pPr>
      <w:r w:rsidRPr="002F70C7">
        <w:t>Course Disclaimer </w:t>
      </w:r>
    </w:p>
    <w:p w14:paraId="20540D96" w14:textId="77777777" w:rsidR="002F70C7" w:rsidRPr="002F70C7" w:rsidRDefault="002F70C7" w:rsidP="002F70C7">
      <w:r w:rsidRPr="002F70C7">
        <w:t>The course schedule and activities are subject to change. Changes will be posted as Announcements in Canvas. </w:t>
      </w:r>
    </w:p>
    <w:p w14:paraId="20DD02B2" w14:textId="77777777" w:rsidR="00CD6A47" w:rsidRDefault="00CD6A47" w:rsidP="00CD6A47">
      <w:pPr>
        <w:pStyle w:val="Heading1"/>
      </w:pPr>
      <w:r>
        <w:t xml:space="preserve">University Policies  </w:t>
      </w:r>
    </w:p>
    <w:p w14:paraId="4B04962F" w14:textId="77777777" w:rsidR="00CD6A47" w:rsidRDefault="00CD6A47" w:rsidP="00CD6A47">
      <w:pPr>
        <w:pStyle w:val="Heading2"/>
      </w:pPr>
      <w:r>
        <w:t xml:space="preserve">Code of Student Conduct and Academic Integrity  </w:t>
      </w:r>
    </w:p>
    <w:p w14:paraId="18855D96" w14:textId="77777777" w:rsidR="00CD6A47" w:rsidRDefault="00CD6A47" w:rsidP="00CD6A47">
      <w:r>
        <w:t xml:space="preserve">The Office of Student Conduct &amp; Academic Integrity (OSCAI) oversees the administration of the student conduct system, as outlined in the Code of Student Conduct. Old Dominion University is committed to fostering an environment that is: safe and secure, inclusive, and conducive to academic integrity, student engagement, and student success. The University expects students and student organizations/groups to uphold and abide by standards included in the Code of Student Conduct. These standards are embodied within a set of core values that include personal and academic integrity, fairness, respect, community, and responsibility. </w:t>
      </w:r>
    </w:p>
    <w:p w14:paraId="4D47C8C0" w14:textId="77777777" w:rsidR="00CD6A47" w:rsidRDefault="00CD6A47" w:rsidP="00CD6A47">
      <w:pPr>
        <w:pStyle w:val="Heading2"/>
      </w:pPr>
      <w:r>
        <w:t xml:space="preserve">Honor Pledge </w:t>
      </w:r>
    </w:p>
    <w:p w14:paraId="0C758B4C" w14:textId="77777777" w:rsidR="00CD6A47" w:rsidRDefault="00CD6A47" w:rsidP="00CD6A47">
      <w:r>
        <w:t xml:space="preserve">By attending Old Dominion University, you have accepted the responsibility to abide by the Honor Pledge:  </w:t>
      </w:r>
    </w:p>
    <w:p w14:paraId="4A3AC624" w14:textId="77777777" w:rsidR="00CD6A47" w:rsidRPr="00CD6A47" w:rsidRDefault="00CD6A47" w:rsidP="00CD6A47">
      <w:pPr>
        <w:rPr>
          <w:i/>
          <w:iCs/>
        </w:rPr>
      </w:pPr>
      <w:r w:rsidRPr="00CD6A47">
        <w:rPr>
          <w:i/>
          <w:iCs/>
        </w:rPr>
        <w:t xml:space="preserve">I pledge to support the honor system of Old Dominion University. I will refrain from any form of academic dishonesty or deception, such as cheating or plagiarism. I am aware that as a member of the academic community it is my responsibility to turn in all suspected violations of the Honor Code. I will report to a hearing if summoned. </w:t>
      </w:r>
    </w:p>
    <w:p w14:paraId="0A8EF99C" w14:textId="77777777" w:rsidR="00CD6A47" w:rsidRDefault="00CD6A47" w:rsidP="00CD6A47">
      <w:pPr>
        <w:pStyle w:val="Heading2"/>
      </w:pPr>
      <w:r>
        <w:t xml:space="preserve">Discrimination Policy </w:t>
      </w:r>
    </w:p>
    <w:p w14:paraId="71A0E3F3" w14:textId="77777777" w:rsidR="00CD6A47" w:rsidRDefault="00CD6A47" w:rsidP="00CD6A47">
      <w:r>
        <w:t xml:space="preserve">The purpose of this policy is to establish uniform guidelines in order to promote a work and education environment that is free from harassment and discrimination, as defined below, </w:t>
      </w:r>
      <w:r>
        <w:lastRenderedPageBreak/>
        <w:t xml:space="preserve">and to affirm the University's commitment to foster an environment that emphasizes the dignity and worth of every member of the Old Dominion University community. The Discrimination Policy details the process to address complaints or reports of retaliation, as defined by this policy. </w:t>
      </w:r>
    </w:p>
    <w:p w14:paraId="29489071" w14:textId="77777777" w:rsidR="00CD6A47" w:rsidRDefault="00CD6A47" w:rsidP="00CD6A47">
      <w:pPr>
        <w:pStyle w:val="Heading2"/>
      </w:pPr>
      <w:r>
        <w:t xml:space="preserve">Diversity and Inclusion  </w:t>
      </w:r>
    </w:p>
    <w:p w14:paraId="49A3FAE9" w14:textId="77777777" w:rsidR="00CD6A47" w:rsidRDefault="00CD6A47" w:rsidP="00CD6A47">
      <w:r>
        <w:t xml:space="preserve">The Division of Student Engagement &amp; Enrollment Services values the uniqueness of our Monarch community. The word "engagement" reflects our commitment to embrace the differences in our cultural backgrounds, perceptions, beliefs, traditions, world views, socio-economic status, cognitive and physical abilities. </w:t>
      </w:r>
    </w:p>
    <w:p w14:paraId="7944CBD4" w14:textId="77777777" w:rsidR="00CD6A47" w:rsidRDefault="00CD6A47" w:rsidP="00CD6A47">
      <w:r>
        <w:t xml:space="preserve">We will strive to serve as the pre-eminent model for engaging every student to achieve their own success. Our core values are fueled by our responsibility and actions toward community development and engagement, cultural competence and understanding, physical and mental wellness and inclusion for every member of ODU. We will embrace our greatest strength - the diverse composition of our student body and workforce. For more information regarding diversity and inclusion, please visit the Office of Intercultural Relations. </w:t>
      </w:r>
    </w:p>
    <w:p w14:paraId="14E0D106" w14:textId="77777777" w:rsidR="00CD6A47" w:rsidRDefault="00CD6A47" w:rsidP="00CD6A47">
      <w:pPr>
        <w:pStyle w:val="Heading2"/>
      </w:pPr>
      <w:r>
        <w:t xml:space="preserve">Educational Accessibility and Accommodations </w:t>
      </w:r>
    </w:p>
    <w:p w14:paraId="41DFC9BB" w14:textId="77777777" w:rsidR="00CD6A47" w:rsidRDefault="00CD6A47" w:rsidP="00CD6A47">
      <w:r>
        <w:t xml:space="preserve">Old Dominion University is committed to ensuring equal access to all qualified students with disabilities in accordance with the Americans with Disabilities Act. The Office of Educational Accessibility (OEA) is the campus office that works with students who have disabilities to provide and/or arrange reasonable accommodations.  </w:t>
      </w:r>
    </w:p>
    <w:p w14:paraId="6E71518B" w14:textId="77777777" w:rsidR="00CD6A47" w:rsidRDefault="00CD6A47" w:rsidP="00CD6A47">
      <w:r>
        <w:t xml:space="preserve">The Accommodations for Students with Disabilities define the procedures used to accommodate student with disabilities. Students are encouraged to self-disclose disabilities that the Office of Educational Accessibility has verified by providing Accommodation Letters to their instructors early in the semester to start receiving accommodations. Accommodations will not be made until the Accommodation Letters are provided to instructors each semester. </w:t>
      </w:r>
    </w:p>
    <w:p w14:paraId="47EF0189" w14:textId="77777777" w:rsidR="00CD6A47" w:rsidRDefault="00CD6A47" w:rsidP="00CD6A47">
      <w:pPr>
        <w:pStyle w:val="Heading2"/>
      </w:pPr>
      <w:r>
        <w:t xml:space="preserve">University Email Policy </w:t>
      </w:r>
    </w:p>
    <w:p w14:paraId="16296E34" w14:textId="77777777" w:rsidR="00CD6A47" w:rsidRDefault="00CD6A47" w:rsidP="00CD6A47">
      <w:r>
        <w:t xml:space="preserve">With the increasing reliance and acceptance of electronic communication, email is considered an official means for University communication. Old Dominion University provides each student an email account for the purposes of teaching and learning, research, administration, and service. It is the responsibility of every eligible student to activate MIDAS, the Monarch Identification and Authorization System, to obtain email access. It is important that all students are aware of the expectations associated with email use as outlined in the Student Email Standard. The email account provided by the University is considered to be an official point of contact for correspondence. Students are expected to check their official e-mail account on a frequent and consistent basis to stay current with University communications. Mail sent to the ODU email address may include notification of </w:t>
      </w:r>
      <w:r>
        <w:lastRenderedPageBreak/>
        <w:t xml:space="preserve">University-related actions, including academic, financial, and disciplinary actions. For more information about student email, please visit Student Computing.  </w:t>
      </w:r>
    </w:p>
    <w:p w14:paraId="0BCFE262" w14:textId="77777777" w:rsidR="00CD6A47" w:rsidRDefault="00CD6A47" w:rsidP="00CD6A47">
      <w:pPr>
        <w:pStyle w:val="Heading2"/>
      </w:pPr>
      <w:r>
        <w:t xml:space="preserve">Withdrawal </w:t>
      </w:r>
    </w:p>
    <w:p w14:paraId="639ED03C" w14:textId="77777777" w:rsidR="00CD6A47" w:rsidRDefault="00CD6A47" w:rsidP="00CD6A47">
      <w:r>
        <w:t xml:space="preserve">A syllabus constitutes an agreement between the student and the course instructor about course requirements. Participation in this course indicates your acceptance of its teaching focus, requirements, and policies. Please review the syllabus and the course requirements as soon as possible. If you believe that the nature of this course does not meet your interests, needs or expectations, if you are not prepared for the amount of work involved – or if you anticipate assignment deadlines or abiding by the course policies will constitute an unacceptable hardship for you – you should drop the course by the drop/add deadline, which is listed in the ODU Schedule of Classes. For more information, please visit the Office of the University Registrar. </w:t>
      </w:r>
    </w:p>
    <w:p w14:paraId="5C9ACC32" w14:textId="77777777" w:rsidR="00CD6A47" w:rsidRDefault="00CD6A47" w:rsidP="00CD6A47">
      <w:pPr>
        <w:pStyle w:val="Heading2"/>
      </w:pPr>
      <w:r>
        <w:t xml:space="preserve">Privacy of Student Information </w:t>
      </w:r>
    </w:p>
    <w:p w14:paraId="7B495FA4" w14:textId="2CF40A81" w:rsidR="00B025AC" w:rsidRDefault="00CD6A47" w:rsidP="00CD6A47">
      <w:r>
        <w:t xml:space="preserve">Old Dominion University recognizes its duty to uphold the public's trust and confidence, not only in following laws and regulations, but in following high standards of ethical behavior. Members of the Old Dominion University community are responsible for maintaining the highest ethical standards and principles of integrity. The Code of Ethics is a set of values-based statements that demonstrate the University's commitment to this goal. The Privacy of Student Information details Family Educational Rights &amp; Privacy Act (FERPA), along with other information regarding privacy. </w:t>
      </w:r>
    </w:p>
    <w:sectPr w:rsidR="00B025A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6E70A87"/>
    <w:multiLevelType w:val="hybridMultilevel"/>
    <w:tmpl w:val="0BC4AEDE"/>
    <w:lvl w:ilvl="0" w:tplc="832A5E82">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8F642D5"/>
    <w:multiLevelType w:val="hybridMultilevel"/>
    <w:tmpl w:val="3EDA84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9D33AED"/>
    <w:multiLevelType w:val="hybridMultilevel"/>
    <w:tmpl w:val="CF7432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0C1518"/>
    <w:multiLevelType w:val="hybridMultilevel"/>
    <w:tmpl w:val="E7C06F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26C431B"/>
    <w:multiLevelType w:val="hybridMultilevel"/>
    <w:tmpl w:val="244AA7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AFE1A0D"/>
    <w:multiLevelType w:val="hybridMultilevel"/>
    <w:tmpl w:val="122C9A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20F7681"/>
    <w:multiLevelType w:val="hybridMultilevel"/>
    <w:tmpl w:val="050C0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5DD66CE"/>
    <w:multiLevelType w:val="hybridMultilevel"/>
    <w:tmpl w:val="0F5C8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0953916">
    <w:abstractNumId w:val="8"/>
  </w:num>
  <w:num w:numId="2" w16cid:durableId="1502087741">
    <w:abstractNumId w:val="6"/>
  </w:num>
  <w:num w:numId="3" w16cid:durableId="1537549701">
    <w:abstractNumId w:val="5"/>
  </w:num>
  <w:num w:numId="4" w16cid:durableId="93062590">
    <w:abstractNumId w:val="4"/>
  </w:num>
  <w:num w:numId="5" w16cid:durableId="1564220071">
    <w:abstractNumId w:val="7"/>
  </w:num>
  <w:num w:numId="6" w16cid:durableId="844172721">
    <w:abstractNumId w:val="3"/>
  </w:num>
  <w:num w:numId="7" w16cid:durableId="864289122">
    <w:abstractNumId w:val="2"/>
  </w:num>
  <w:num w:numId="8" w16cid:durableId="1365058698">
    <w:abstractNumId w:val="1"/>
  </w:num>
  <w:num w:numId="9" w16cid:durableId="1211110855">
    <w:abstractNumId w:val="0"/>
  </w:num>
  <w:num w:numId="10" w16cid:durableId="1582179642">
    <w:abstractNumId w:val="13"/>
  </w:num>
  <w:num w:numId="11" w16cid:durableId="1811709842">
    <w:abstractNumId w:val="14"/>
  </w:num>
  <w:num w:numId="12" w16cid:durableId="986862121">
    <w:abstractNumId w:val="9"/>
  </w:num>
  <w:num w:numId="13" w16cid:durableId="2016378559">
    <w:abstractNumId w:val="11"/>
  </w:num>
  <w:num w:numId="14" w16cid:durableId="618493974">
    <w:abstractNumId w:val="12"/>
  </w:num>
  <w:num w:numId="15" w16cid:durableId="773749084">
    <w:abstractNumId w:val="10"/>
  </w:num>
  <w:num w:numId="16" w16cid:durableId="582446984">
    <w:abstractNumId w:val="15"/>
  </w:num>
  <w:num w:numId="17" w16cid:durableId="54784189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6DB8"/>
    <w:rsid w:val="00023A6F"/>
    <w:rsid w:val="00034616"/>
    <w:rsid w:val="0006063C"/>
    <w:rsid w:val="000A1016"/>
    <w:rsid w:val="0015074B"/>
    <w:rsid w:val="00226343"/>
    <w:rsid w:val="00251BE0"/>
    <w:rsid w:val="0029639D"/>
    <w:rsid w:val="002F70C7"/>
    <w:rsid w:val="00326F90"/>
    <w:rsid w:val="00342244"/>
    <w:rsid w:val="00421B45"/>
    <w:rsid w:val="00481C83"/>
    <w:rsid w:val="004C660E"/>
    <w:rsid w:val="00530C4D"/>
    <w:rsid w:val="00555509"/>
    <w:rsid w:val="007529EE"/>
    <w:rsid w:val="007C5B61"/>
    <w:rsid w:val="007F7E64"/>
    <w:rsid w:val="00800733"/>
    <w:rsid w:val="00841893"/>
    <w:rsid w:val="00876AE2"/>
    <w:rsid w:val="008830BC"/>
    <w:rsid w:val="008930AF"/>
    <w:rsid w:val="00936400"/>
    <w:rsid w:val="00962594"/>
    <w:rsid w:val="009A5626"/>
    <w:rsid w:val="00AA1D8D"/>
    <w:rsid w:val="00B02351"/>
    <w:rsid w:val="00B025AC"/>
    <w:rsid w:val="00B47730"/>
    <w:rsid w:val="00B760CB"/>
    <w:rsid w:val="00BA49D4"/>
    <w:rsid w:val="00C3119D"/>
    <w:rsid w:val="00C71292"/>
    <w:rsid w:val="00CB0664"/>
    <w:rsid w:val="00CB1C64"/>
    <w:rsid w:val="00CD6A47"/>
    <w:rsid w:val="00CD6DD5"/>
    <w:rsid w:val="00E07CC4"/>
    <w:rsid w:val="00EC0816"/>
    <w:rsid w:val="00EE2511"/>
    <w:rsid w:val="00F50886"/>
    <w:rsid w:val="00F5275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08A8AF7"/>
  <w14:defaultImageDpi w14:val="300"/>
  <w15:docId w15:val="{ABA7301E-2822-4B3B-8A29-6A5B8E116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EE251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46"/>
      <w:szCs w:val="46"/>
    </w:rPr>
  </w:style>
  <w:style w:type="character" w:customStyle="1" w:styleId="TitleChar">
    <w:name w:val="Title Char"/>
    <w:basedOn w:val="DefaultParagraphFont"/>
    <w:link w:val="Title"/>
    <w:uiPriority w:val="10"/>
    <w:rsid w:val="00EE2511"/>
    <w:rPr>
      <w:rFonts w:asciiTheme="majorHAnsi" w:eastAsiaTheme="majorEastAsia" w:hAnsiTheme="majorHAnsi" w:cstheme="majorBidi"/>
      <w:color w:val="17365D" w:themeColor="text2" w:themeShade="BF"/>
      <w:spacing w:val="5"/>
      <w:kern w:val="28"/>
      <w:sz w:val="46"/>
      <w:szCs w:val="46"/>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7860EEBC0EB4441B43F282547DA1CDA" ma:contentTypeVersion="3" ma:contentTypeDescription="Create a new document." ma:contentTypeScope="" ma:versionID="61e425e25327f10671dc26d6be8c81fd">
  <xsd:schema xmlns:xsd="http://www.w3.org/2001/XMLSchema" xmlns:xs="http://www.w3.org/2001/XMLSchema" xmlns:p="http://schemas.microsoft.com/office/2006/metadata/properties" xmlns:ns2="aa6b4e40-b4d1-48af-88ba-adc7101ee25a" targetNamespace="http://schemas.microsoft.com/office/2006/metadata/properties" ma:root="true" ma:fieldsID="50dd4c4864e279a5b1f97dfca260224a" ns2:_="">
    <xsd:import namespace="aa6b4e40-b4d1-48af-88ba-adc7101ee25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6b4e40-b4d1-48af-88ba-adc7101ee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D8CAF8-99E0-4CC5-A170-29487F1FE76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5578121-C27C-44E2-9234-0968F826ABD5}">
  <ds:schemaRefs>
    <ds:schemaRef ds:uri="http://schemas.microsoft.com/sharepoint/v3/contenttype/forms"/>
  </ds:schemaRefs>
</ds:datastoreItem>
</file>

<file path=customXml/itemProps3.xml><?xml version="1.0" encoding="utf-8"?>
<ds:datastoreItem xmlns:ds="http://schemas.openxmlformats.org/officeDocument/2006/customXml" ds:itemID="{B524AC49-8C77-4604-831E-1EB2A71BCC8B}"/>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1361</Words>
  <Characters>7763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9106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Nukavarapu, Santosh</cp:lastModifiedBy>
  <cp:revision>21</cp:revision>
  <dcterms:created xsi:type="dcterms:W3CDTF">2026-05-17T23:37:00Z</dcterms:created>
  <dcterms:modified xsi:type="dcterms:W3CDTF">2026-08-23T20:47:00Z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0x01010037860EEBC0EB4441B43F282547DA1CDA</vt:lpwstr>
  </property>
  <property fmtid="{D5CDD505-2E9C-101B-9397-08002B2CF9AE}" pid="3" name="GrammarlyDocumentId">
    <vt:lpwstr>dd841e71-28db-40b8-a892-8980b9a352d0</vt:lpwstr>
  </property>
</Properties>
</file>